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04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AF21A3" w:rsidP="008534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E373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8534EB" w:rsidP="007D5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общепромышленного и государственного строительного надзора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3F6392" w:rsidRPr="003F6392" w:rsidRDefault="003F6392" w:rsidP="003F6392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392">
              <w:rPr>
                <w:rFonts w:ascii="Times New Roman" w:eastAsia="Calibri" w:hAnsi="Times New Roman" w:cs="Times New Roman"/>
                <w:sz w:val="24"/>
                <w:szCs w:val="24"/>
              </w:rPr>
              <w:t>«Регулирование промышленности и энергетики»;</w:t>
            </w:r>
          </w:p>
          <w:p w:rsidR="002C1DFA" w:rsidRPr="005361B2" w:rsidRDefault="003F6392" w:rsidP="003F6392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392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национальной безопасности и укрепление государственной границы».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DC1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DC1372"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Сыктывкар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4B7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EE6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05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бакалавриата </w:t>
            </w:r>
          </w:p>
        </w:tc>
      </w:tr>
      <w:tr w:rsidR="002C1DFA" w:rsidRPr="00941E74" w:rsidTr="007D50F3">
        <w:trPr>
          <w:trHeight w:val="113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3F6392" w:rsidP="007D50F3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3F63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«Государственное и муниципальное управление», «Юриспруденция», «Менеджмент», «Управление персоналом», </w:t>
            </w:r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«Техносферная безопасность», «Экология и природопользование», «Химическая технология </w:t>
            </w:r>
            <w:proofErr w:type="spellStart"/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энергонасыщенных</w:t>
            </w:r>
            <w:proofErr w:type="spellEnd"/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материалов и изделий», «Прикладная геология, горное дело, нефтегазовое дело и геодезия», «Нефтегазовое дело»,</w:t>
            </w:r>
            <w:r w:rsid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«Химические технологии», «Оборудование </w:t>
            </w:r>
            <w:proofErr w:type="spellStart"/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нефтегазопереработки</w:t>
            </w:r>
            <w:proofErr w:type="spellEnd"/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«Нефтегазовая техника и технология»,  «Теплогазоснабжение и вентиляция», «Безопасность технологических процессов и производств»,   «Разработка и эксплуатация нефтяных и газовых месторождений», «Бурение нефтяных и газовых скважин», «Оборудование и агрегаты</w:t>
            </w:r>
            <w:proofErr w:type="gramEnd"/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нефтегазового производства», «Машины и оборудование нефтяных и газовых промыслов» «Оборудование </w:t>
            </w:r>
            <w:proofErr w:type="spellStart"/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нефтегазопереработки</w:t>
            </w:r>
            <w:proofErr w:type="spellEnd"/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«Проектирование, сооружение и эксплуатация газонефтепроводов и газонефтехранилищ», «Химия», «Морские нефтегазовые сооружения»</w:t>
            </w:r>
            <w:r w:rsidR="007D50F3">
              <w:t xml:space="preserve"> </w:t>
            </w:r>
            <w:r w:rsidR="007D50F3" w:rsidRPr="007D50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 ин</w:t>
            </w:r>
            <w:r w:rsidR="007D50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ые специальности и </w:t>
            </w:r>
            <w:r w:rsidR="007D50F3" w:rsidRPr="007D50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направлени</w:t>
            </w:r>
            <w:r w:rsidR="007D50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 подготовки, </w:t>
            </w:r>
            <w:r w:rsidR="007D50F3" w:rsidRPr="007D50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содержащ</w:t>
            </w:r>
            <w:r w:rsidR="007D50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7D50F3" w:rsidRPr="007D50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еся в предыдущих перечнях </w:t>
            </w:r>
            <w:r w:rsidR="007D50F3" w:rsidRPr="007D50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профессий, специальностей и направлений подготовки, для котор</w:t>
            </w:r>
            <w:r w:rsidR="007D50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ых</w:t>
            </w:r>
            <w:r w:rsidR="007D50F3" w:rsidRPr="007D50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законодательством об образовании Российской Федерации установлено соответствие указанным направлени</w:t>
            </w:r>
            <w:r w:rsidR="007D50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ям подготовки (специальностям).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112C62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B4586E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A604AE" w:rsidRPr="00A604AE" w:rsidRDefault="00A604AE" w:rsidP="002D63E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государственного языка Российской Федерации (русского языка);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 законодательства Российской Федерации о противодействии коррупции;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в области информационно-коммуникационных технологий. 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 информационной безопасности и защиты информации, включая: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                      к надежности паролей;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                и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ограничения подключения внешних устройств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 персональных данных, включая:</w:t>
            </w:r>
          </w:p>
          <w:p w:rsidR="00A604AE" w:rsidRPr="00A604AE" w:rsidRDefault="00A604AE" w:rsidP="00DF7DDD">
            <w:pPr>
              <w:tabs>
                <w:tab w:val="left" w:pos="5"/>
              </w:tabs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персональны</w:t>
            </w:r>
            <w:r w:rsidR="00DF7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данных, принципы и условия их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обработки;</w:t>
            </w:r>
          </w:p>
          <w:p w:rsidR="00A604AE" w:rsidRDefault="00A604AE" w:rsidP="002D63EA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персональных данных при их обработке в информационных системах.</w:t>
            </w:r>
          </w:p>
          <w:p w:rsidR="00DF7DDD" w:rsidRPr="00A604AE" w:rsidRDefault="00DF7DDD" w:rsidP="002D63EA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851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об электронной подписи, включая</w:t>
            </w:r>
            <w:r w:rsidRPr="00A604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электронных подписей;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Основные знания и умения по применению персонального компьютера:</w:t>
            </w:r>
          </w:p>
          <w:p w:rsidR="00A604AE" w:rsidRPr="00A604AE" w:rsidRDefault="00A604AE" w:rsidP="007D50F3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7D50F3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604AE" w:rsidRPr="00A604AE" w:rsidRDefault="00A604AE" w:rsidP="007D50F3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создавать, </w:t>
            </w:r>
            <w:proofErr w:type="gram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отправлять и получать</w:t>
            </w:r>
            <w:proofErr w:type="gram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7D50F3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7D50F3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2D63E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этику делового общения;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рационально использовать служебное время;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умения;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совершенствовать свой профессиональный уровень;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умения в области информационно-коммуникационных технологий;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создавать,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отправлять и получать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8E756D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от 30.11.1994 № 51-ФЗ (часть 1 и 2);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 от 30.12.2001 № 195-ФЗ;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регламент Таможенного союза «О безопасности машин и оборудования» (</w:t>
            </w:r>
            <w:proofErr w:type="gramStart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010/2011), утвержденный решением Комиссии Таможенного союза от 18.10.2011 № 823;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регламент Таможенного союза «О безопасности оборудования для работы во взрывоопасных средах» (</w:t>
            </w:r>
            <w:proofErr w:type="gramStart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012/2011), утвержденный решением Комиссии Таможенного Союза от 18.10.2011 № 825;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регламент Таможенного союза «О безопасности оборудования, работающего под избыточным давлением» (</w:t>
            </w:r>
            <w:proofErr w:type="gramStart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032/2013), принятый Решением Совета Евразийской экономической комиссии от 09.10.2013 № 6;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21.07.97 № 116-ФЗ «О промышленной безопасности опасных производственных объектов»;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27.12.2002 № 184-ФЗ «О техническом регулировании»;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21.12.94 № 69-ФЗ «О пожарной безопасности»; 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21.12.94 № 68-ФЗ «О защите населения и территорий от чрезвычайных ситуаций природного и техногенного характера»;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27.07.2010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04.05.2011 № 99-ФЗ «О лицензировании отдельных видов деятельности»;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Градостроительный кодекс Российской Федерации от 29.12.2004 № 190-ФЗ;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30.12.2009 № 384-ФЗ «Технический регламент о безопасности зданий и сооружений»;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6 марта 2006 г. № 35-ФЗ «О противодействии терроризму»;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 июля 2011 г. № 256-ФЗ «О безопасности объектов топливно-энергетического комплекса»;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4 мая 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 от 25 декабря 2013 г. №  1244 «Об антитеррористической защищенности объектов (территорий)»;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разработке планов мероприятий по локализации и ликвидации последствий аварий на опасных производственных объектах, утверждённое постановлением Правительства Российской Федерации от 15.09.2020 № 1437; 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документационному обеспечению систем управления промышленной безопасностью, утверждённые постановлением Правительства Российской Федерации от 17.08.2020 № 1243;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лицензировании эксплуатации взрывопожароопасных и химически опасных производственных объектов I, II и III классов опасности, утверждённое постановлением Правительства Российской Федерации от 12.10.2020 № 1661;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лицензировании деятельности по проведению экспертизы промышленной безопасности, утверждённое постановлением Правительства Российской Федерации от 16.09.2020 № 1477;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представления уведомлений о начале осуществления отдельных видов предпринимательской деятельности и учета указанных уведомлений, утверждённые постановлением Правительства Российской Федерации от 16.07.2009 № 584;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представления декларации промышленной безопасности опасных производственных объектов, утверждённые постановлением Правительства Российской Федерации от 17.08.2020 № 1241;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утверждённые постановлением Правительства Российской Федерации от 18.12.2020 № 2168;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утверждённые приказом Ростехнадзора от 30.11.2020 № 471;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форме представления сведений об организации производственного контроля за соблюдением требований промышленной безопасности, утверждённые приказом Ростехнадзора от 11.12.2020 № 518;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 «Правила проведения экспертизы промышленной безопасности», утверждённые приказом Ростехнадзора от 20.10.2020 № 420;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проведения технического расследования причин аварий, инцидентов и случаев утраты взрывчатых материалов промышленного назначения, утверждённый приказом Ростехнадзора от 08.12.2020 № 503;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Федеральные нормы и правила в области промышленной безопасности «Правила безопасного ведения газоопасных, огневых и ремонтных работ», утверждённые приказом Ростехнадзора от 11.12.2020 № 528;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аттестация в области промышленной безопасности, по вопросам безопасности гидротехнических сооружений, безопасности в сфере </w:t>
            </w:r>
            <w:proofErr w:type="spellStart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электроэнеретики</w:t>
            </w:r>
            <w:proofErr w:type="spellEnd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, утверждённые постановлением Правительства Российской Федерации от 25.10.2020 № 1365;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 «Общие требования к обоснованию безопасности опасного производственного объекта», утверждённые приказом Ростехнадзора от 15.07.2020 № 306;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 «Требования к производству сварочных работ на опасных производственных объектах», утверждённые приказом Ростехнадзора от 15.12.2020 № 519;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оформления декларации промышленной безопасности опасных производственных объектов и перечня включаемых в нее сведений, утверждённый приказом Ростехнадзора от 16.10.2020 № 414;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давлением», утверждённые приказом Ростехнадзора от 15.12.2020 № 536;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производств», утверждённые приказом Ростехнадзора от 15.12.2020 № 533;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 "Требования к производству сварочных работ на опасных производственных объектах", утверждённые приказом Ростехнадзора от 11 декабря 2020 года N 519;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Федеральные нормы и правила в области промышленной безопасности "Правила безопасности </w:t>
            </w:r>
            <w:proofErr w:type="spellStart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автогазозаправочных</w:t>
            </w:r>
            <w:proofErr w:type="spellEnd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станций газомоторного топлива", утверждённые приказом Ростехнадзора от 15 декабря 2020 года N 530;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 "Правила безопасности для объектов, использующих сжиженные углеводородные газы", утверждённые приказом Ростехнадзора от 15 декабря 2020 года N 532;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 "Правила безопасности сетей газораспределения и газопотребления", утверждённые приказом Ростехнадзора от 15 декабря 2020 года N 531;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регламент о безопасности сетей газораспределения и газопотребления, утвержденный  постановлением Правительства РФ от 29 октября 2010 года  № 870.</w:t>
            </w:r>
          </w:p>
          <w:p w:rsidR="00085553" w:rsidRDefault="00085553" w:rsidP="00085553">
            <w:pPr>
              <w:tabs>
                <w:tab w:val="left" w:pos="5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В должностной регламент государственного гражданского служащего могут быть включены иные правовые акты, знание которых необходимо для надлежащего исполнения гражданским служащим должностных обязанностей.</w:t>
            </w:r>
          </w:p>
          <w:p w:rsidR="00E53D07" w:rsidRPr="00E53D07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умения</w:t>
            </w: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53D07" w:rsidRPr="00E53D07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Рассмотрение и анализ результатов нарушений требований промышленной безопасности, лицензионных условий и требований на опасных производственных объектах  газораспределения и газопотребления. </w:t>
            </w:r>
          </w:p>
          <w:p w:rsidR="00E53D07" w:rsidRPr="00E53D07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Установление полноты и достоверности сведений при присвоении опасному производственному объекту газораспределения и газопотребления класса опасности.  </w:t>
            </w:r>
          </w:p>
          <w:p w:rsidR="00E53D07" w:rsidRPr="00E53D07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Организация и проведение работ по регистрации и лицензированию объектов  газораспределения и газопотребления. </w:t>
            </w:r>
          </w:p>
          <w:p w:rsidR="00E53D07" w:rsidRPr="00E53D07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Рассмотрение заявительных документов соискателя лицензии на предмет соблюдения лицензионных требований; организация и проведение плановых и внеплановых проверок юридических лиц и индивидуальных предпринимателей. </w:t>
            </w:r>
          </w:p>
          <w:p w:rsidR="00E53D07" w:rsidRPr="00E53D07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Участие в работе комиссий по расследованию аварий и несчастных случаев, а также оформление результатов проведенного расследования; подготовка ответов на обращения граждан и организаций. </w:t>
            </w:r>
          </w:p>
          <w:p w:rsidR="00E53D07" w:rsidRPr="00E53D07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Подготовка проектов приказов, распоряжений и уведомлений;                          </w:t>
            </w:r>
          </w:p>
          <w:p w:rsidR="00E53D07" w:rsidRPr="00E53D07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Рассмотрение результатов анализа нарушений федеральных норм и правил в области промышленной безопасности объектов газораспределения и газопотребления. </w:t>
            </w:r>
          </w:p>
          <w:p w:rsidR="00E53D07" w:rsidRPr="00E53D07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 Участие в разработке нормативных правовых актов и руководящих документов. </w:t>
            </w:r>
          </w:p>
          <w:p w:rsidR="00E53D07" w:rsidRPr="00E53D07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>9) Анализ нормативных правовых актов и подготовка соответствующих предложений по их совершенствованию; анализ и использование данных комплексной системы информатизации Ростехнадзора (КСИ Ростехнадзора).</w:t>
            </w:r>
          </w:p>
          <w:p w:rsidR="00E53D07" w:rsidRPr="00085553" w:rsidRDefault="00E53D07" w:rsidP="00085553">
            <w:pPr>
              <w:tabs>
                <w:tab w:val="left" w:pos="5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7D50F3">
            <w:pPr>
              <w:pStyle w:val="ac"/>
              <w:tabs>
                <w:tab w:val="left" w:pos="855"/>
              </w:tabs>
              <w:ind w:left="31" w:firstLine="13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085553" w:rsidRPr="00085553" w:rsidRDefault="00085553" w:rsidP="007D50F3">
            <w:pPr>
              <w:pStyle w:val="a3"/>
              <w:spacing w:line="240" w:lineRule="auto"/>
              <w:ind w:left="0"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и признаки государства;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Понятие и признаки государства.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Понятие, цели, элементы государственного управления. 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Типы организационных структур. 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Понятие структуры, миссии, стратегии, целей организации. 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Правила деловой переписки.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Основные направления государственной политики в области технического регулирования и стандартизации.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Знание нормативных правовых актов, определяющих характер и направление работы в области технического регулирования и стандартизации.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Общие требования промышленной безопасности в отношении опасных производственных объектов газораспределения и газопотребления.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технических регламентов в установленной сфере промышленной безопасности объектов газораспределения и газопотребления.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Вопросы государственного контроля (надзора) за соблюдением требований промышленной безопасности в отношении опасных производственных объектов  газораспределения и газопотребления.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подготовки материалов по делам об административных правонарушениях.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рассмотрения дел об административных правонарушениях.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проведения технического расследования причин аварий, в том числе установление факта аварии и оформление акта технического расследования причин аварии на опасных производственных объектах газораспределения и газопотребления.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проведения расследования несчастных случаев, происшедших при эксплуатации опасных производственных объектов газораспределения и газопотребления.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общегосударственной системы противодействия терроризму.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деятельности Ростехнадзора в области противодействия терроризму.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к антитеррористической защищенности объектов (территорий) Ростехнадзора и поднадзорных организаций.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DF7DDD" w:rsidRPr="005361B2" w:rsidRDefault="00DF7DDD" w:rsidP="00085553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DD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Функциональные умения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A0F04" w:rsidRPr="00EA0F04" w:rsidRDefault="00EA0F04" w:rsidP="007D50F3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плановых и внеплановых документарных</w:t>
            </w:r>
            <w:r w:rsidR="007D5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0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(камеральных) проверок (обследований).</w:t>
            </w:r>
          </w:p>
          <w:p w:rsidR="00EA0F04" w:rsidRPr="00EA0F04" w:rsidRDefault="00EA0F04" w:rsidP="00EA0F04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hanging="4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плановых и внеплановых выездных проверок.</w:t>
            </w:r>
          </w:p>
          <w:p w:rsidR="00EA0F04" w:rsidRPr="00EA0F04" w:rsidRDefault="00EA0F04" w:rsidP="007D50F3">
            <w:pPr>
              <w:numPr>
                <w:ilvl w:val="0"/>
                <w:numId w:val="27"/>
              </w:numPr>
              <w:tabs>
                <w:tab w:val="left" w:pos="0"/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и ведение реестров, кадастров, регистров, перечней, каталогов, лицевых счетов для обеспечения контрольно-надзорных полномочий.</w:t>
            </w:r>
          </w:p>
          <w:p w:rsidR="00EA0F04" w:rsidRPr="00EA0F04" w:rsidRDefault="007D50F3" w:rsidP="007D50F3">
            <w:pPr>
              <w:tabs>
                <w:tab w:val="left" w:pos="5"/>
                <w:tab w:val="left" w:pos="430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="00EA0F04" w:rsidRPr="00EA0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контроля исполнения предписаний, решений и других распорядительных документов.</w:t>
            </w:r>
          </w:p>
          <w:p w:rsidR="00EA0F04" w:rsidRPr="00EA0F04" w:rsidRDefault="007D50F3" w:rsidP="007D50F3">
            <w:pPr>
              <w:tabs>
                <w:tab w:val="left" w:pos="5"/>
                <w:tab w:val="left" w:pos="430"/>
              </w:tabs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5) </w:t>
            </w:r>
            <w:r w:rsidR="00EA0F04" w:rsidRPr="00EA0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в ходе реализации контрольно-надзорных функций Ростехнадзора нарушений в обеспечении мер по предотвращению проникновения на опасный производственный объект посторонних лиц.</w:t>
            </w:r>
          </w:p>
          <w:p w:rsidR="002C1DFA" w:rsidRPr="005361B2" w:rsidRDefault="002C1DFA" w:rsidP="007D50F3">
            <w:pPr>
              <w:tabs>
                <w:tab w:val="left" w:pos="5"/>
                <w:tab w:val="left" w:pos="430"/>
              </w:tabs>
              <w:spacing w:after="0" w:line="240" w:lineRule="auto"/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Принципы, методы, технологии и механизмы осуществления контроля (надзора);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 и технологии организации проверочных процедур;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единого реестра объектов капитального строительства, процедура его формирования;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Институт предварительной проверки жалобы и иной информации, поступившей в контрольно-надзорный орган;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 организации проверки: порядок, этапы, инструменты проведения;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 при проведении проверочных процедур;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Меры, принимаемые по результатам проверки;</w:t>
            </w:r>
          </w:p>
          <w:p w:rsidR="002C1DFA" w:rsidRPr="005361B2" w:rsidRDefault="00A604AE" w:rsidP="007D50F3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проведения и особенности внеплановых проверок.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710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DF7DDD">
        <w:trPr>
          <w:trHeight w:val="847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соответствии со </w:t>
            </w:r>
            <w:hyperlink r:id="rId9" w:history="1">
              <w:r w:rsidRPr="00E53D07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статьей 15</w:t>
              </w:r>
            </w:hyperlink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Федерального  закона  от  27  июля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53D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2004 г</w:t>
              </w:r>
            </w:smartTag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№ 79-ФЗ "О государственной гражданской службе Российской  Федерации"  (далее - Федеральный закон № 79-ФЗ):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соблюдать </w:t>
            </w:r>
            <w:hyperlink r:id="rId10" w:history="1">
              <w:r w:rsidRPr="00E53D07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Конституцию</w:t>
              </w:r>
            </w:hyperlink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исполнять должностные обязанности в соответствии с должностным регламентом;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соблюдать при исполнении должностных обязанностей права и законные интересы граждан и организаций;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соблюдать служебный распорядок территориального органа Ростехнадзора;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поддерживать уровень квалификации, необходимый для надлежащего исполнения должностных обязанностей;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не разглашать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беречь государственное имущество, в том числе предоставленное ему для исполнения должностных обязанностей;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представлять в установленном порядке предусмотренные федеральным законом сведения о себе и членах своей семьи;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соблюдать ограничения, выполнять обязательства и требования к служебному поведению, не нарушать запреты, которые установлены Федеральным </w:t>
            </w:r>
            <w:hyperlink r:id="rId11" w:history="1">
              <w:r w:rsidRPr="00E53D07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законом</w:t>
              </w:r>
            </w:hyperlink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№ 79-ФЗ и другими федеральными законами;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сообщать  начальнику  отдела   о   личной  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соблюдать общие принципы служебного поведения государственных гражданских служащих, утвержденные </w:t>
            </w:r>
            <w:hyperlink r:id="rId12" w:history="1">
              <w:r w:rsidRPr="00E53D07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Указом</w:t>
              </w:r>
            </w:hyperlink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Президента Российской Федерации от 12 августа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E53D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2002 г</w:t>
              </w:r>
            </w:smartTag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№ 885 "Об утверждении общих принципов служебного поведения государственных служащих" (далее – Указ Президента № 885).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областью и видом профессиональной служебной деятельности: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 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 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рассматривать устные или письменные обращения граждан и юридических лиц в соответствии с компетенцией отдела; 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организовывать постоянный, качественный и эффективный государственный надзор на подконтрольных отделу предприятиях;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готовить предложения об изменении действующих или отмене утративших силу приказов и других организационно-распорядительных документов, изданных в Управлении, при наличии к тому оснований;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планировать свою деятельность и вести необходимый учёт (отчётность) в установленном в системе Ростехнадзора порядке;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поддерживать деловую связь, координировать свою деятельность с органами государственной власти и управления, а также другими органами государственного надзора и контроля;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непрерывно повышать свой профессиональный уровень, проявлять организованность в работе, точно и своевременно выполнять приказы, постановления, инструкции и другие нормативные и организационно-распорядительные акты Ростехнадзора, а также Приказы, Распоряжения и указания руководителя Управления;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организовывать надзор за соблюдением условий действия</w:t>
            </w: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лицензий, на виды деятельности, связанные с повышенной опасностью</w:t>
            </w: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промышленных производств (объектов) и работ;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рассматривать в установленном порядке лицензионные</w:t>
            </w: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материалы организаций на предмет соответствия требованиям нормативных правовых актов, готовить Проекты заключений о возможности предоставления лицензии (об отказе в предоставлении лицензии);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осуществлять работу по техническому расследованию аварий и несчастных случаев;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осуществлять анализ достаточности принимаемых</w:t>
            </w: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поднадзорными организациями мер по предупреждению аварий,</w:t>
            </w: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инцидентов и производственного травматизма на опасных</w:t>
            </w: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производственных объектах, а также контроль за их выполнением, по результатам анализа состояния дел на подконтрольных предприятиях (объектах), давать предложения по совершенствованию форм и методов надзорной деятельности;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осуществлять надзор за соблюдением поднадзорными</w:t>
            </w: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организациями порядка учета инцидентов на опасных производственных объектах и их анализа, а также проверку достаточности разработанных по устранению причин и предупреждению инцидентов и их выполнению в установленном порядке;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обеспечивать проверку выполнения поднадзорными организациями установленных правил осуществления производственного контроля за соблюдением требований промышленной безопасности на опасных производственных объектах;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осуществлять    надзор    за    отнесением производств соответствующим категориям опасных производственных объектов, в том числе по признакам взрывоопасности за переводом производств из одной категории в другую;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проводить проверки состояния промышленной безопасности на поднадзорных предприятиях, объектах и в организациях;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осуществлять систематический контроль за выполнением выданных предписаний, мероприятий по результатам расследования аварий и несчастных случаев, других мероприятий (планов работ и т.д.), связанных с обеспечением безопасности на подконтрольных предприятиях и объектах;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участвовать в пределах своей компетенции и полномочий в</w:t>
            </w: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предупреждении, выявлении и пресечении террористической деятельности;</w:t>
            </w:r>
          </w:p>
          <w:p w:rsidR="002C1DFA" w:rsidRPr="00BB2622" w:rsidRDefault="00E53D07" w:rsidP="007D50F3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осуществлять надзор за готовностью поднадзорных организаций к локализации и ликвидации возможных аварий на опасных производственных объектах.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права, предусмотренные статьей 14 и другими нормами Федерального закона «О государственной гражданской службе Российской Федерации», иными нормативными правовыми актами Российской Федерации и нормативными правовыми актами Республики Коми.</w:t>
            </w:r>
          </w:p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право:</w:t>
            </w:r>
          </w:p>
          <w:p w:rsidR="002C1DFA" w:rsidRPr="00A41F24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713"/>
              </w:tabs>
              <w:ind w:left="5" w:firstLine="288"/>
              <w:jc w:val="both"/>
              <w:rPr>
                <w:sz w:val="24"/>
                <w:szCs w:val="24"/>
              </w:rPr>
            </w:pPr>
            <w:r w:rsidRPr="00A41F24">
              <w:rPr>
                <w:sz w:val="24"/>
                <w:szCs w:val="24"/>
              </w:rPr>
              <w:t>вносить на рассмотрение непосредственного руководителя предложения по улучшению деятельности структурного подразделения, своей деятельности, предлагать варианты устранения недостатков в указанной деятельности;</w:t>
            </w:r>
          </w:p>
          <w:p w:rsidR="002C1DFA" w:rsidRPr="00A41F24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713"/>
              </w:tabs>
              <w:ind w:left="5" w:firstLine="288"/>
              <w:jc w:val="both"/>
              <w:rPr>
                <w:sz w:val="24"/>
                <w:szCs w:val="24"/>
              </w:rPr>
            </w:pPr>
            <w:r w:rsidRPr="00A41F24">
              <w:rPr>
                <w:sz w:val="24"/>
                <w:szCs w:val="24"/>
              </w:rPr>
              <w:t>пользоваться в установленном порядке информационными базами данных;</w:t>
            </w:r>
          </w:p>
          <w:p w:rsidR="002C1DFA" w:rsidRPr="001E1753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67"/>
                <w:tab w:val="left" w:pos="713"/>
              </w:tabs>
              <w:ind w:left="5" w:firstLine="288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41F24">
              <w:rPr>
                <w:sz w:val="24"/>
                <w:szCs w:val="24"/>
              </w:rPr>
              <w:t>реализовывать иные права в соответствии с законодательством о государственной гражданской службе.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2C1DFA" w:rsidP="006D14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7A">
              <w:rPr>
                <w:rFonts w:ascii="Times New Roman" w:hAnsi="Times New Roman"/>
                <w:sz w:val="24"/>
                <w:szCs w:val="24"/>
              </w:rPr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2C1DFA" w:rsidRPr="00A41F24" w:rsidRDefault="002C1DFA" w:rsidP="007D50F3">
            <w:pPr>
              <w:pStyle w:val="ac"/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</w:t>
            </w:r>
            <w:r w:rsidRPr="00A41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несет ответственность в пределах, определенных законодательством Российской Федерации: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неисполнение или ненадлежащее исполнение возложенных на него обязанностей;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разглашение сведений, ставших ему известными в связи с исполнением должностных обязанностей;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действие или бездействие, ведущее к нарушению прав и законных интересов граждан, организаций;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причинение материального, имущественного ущерба; 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 за нарушение положений должностного регламента.</w:t>
            </w:r>
          </w:p>
        </w:tc>
      </w:tr>
      <w:tr w:rsidR="002C1DFA" w:rsidRPr="00941E74" w:rsidTr="007D50F3">
        <w:trPr>
          <w:trHeight w:val="2554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2C1DFA" w:rsidRPr="00C929B8" w:rsidRDefault="002C1DFA" w:rsidP="007D50F3">
            <w:pPr>
              <w:pStyle w:val="ac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C929B8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служащего: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и результативность профессиональной служебной деятельности главного государственного инспектора отдела оценивается по следующим показателям: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качеству выполненной работы:</w:t>
            </w:r>
          </w:p>
          <w:p w:rsidR="002C1DFA" w:rsidRPr="00A41F24" w:rsidRDefault="002C1DFA" w:rsidP="007D50F3">
            <w:pPr>
              <w:widowControl w:val="0"/>
              <w:tabs>
                <w:tab w:val="left" w:pos="972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2C1DFA" w:rsidRPr="00A41F24" w:rsidRDefault="002C1DFA" w:rsidP="007D50F3">
            <w:pPr>
              <w:widowControl w:val="0"/>
              <w:tabs>
                <w:tab w:val="left" w:pos="102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возвратов на доработку ранее подготовленных документов;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повторных обращений по рассматриваемым вопросам;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наличию у гражданского служащего поощрений за безупречную и эффективную службу;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оценке профессиональных, организаторских и личностных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четко организовывать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творческому подходу к решению поставленных задач, активности и инициативе в освоении новых компьютерных и информационных технологий;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жалоб граждан и юридических лиц на действия (бездействие) гражданского служащего;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осознанию ответственности за последствия своих действий, принимаемых решений;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</w:r>
          </w:p>
          <w:p w:rsidR="002C1DFA" w:rsidRPr="00A41F24" w:rsidRDefault="002C1DFA" w:rsidP="007D50F3">
            <w:pPr>
              <w:widowControl w:val="0"/>
              <w:tabs>
                <w:tab w:val="left" w:pos="146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поднадзорных субъектов, в отношении которых проведены профилактические мероприятия;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Документы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160243" w:rsidP="00C3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7D5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1DFA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– </w:t>
            </w:r>
            <w:r w:rsidR="007D50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D5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1DFA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 (включительно)</w:t>
            </w:r>
          </w:p>
          <w:p w:rsidR="002C1DFA" w:rsidRPr="00884A6D" w:rsidRDefault="002C1DFA" w:rsidP="00C3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4E5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160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F37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160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C3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2C1DFA" w:rsidP="0078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копии документов об образовании </w:t>
            </w:r>
            <w:proofErr w:type="gramStart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9B586C" w:rsidRDefault="002C1DFA" w:rsidP="009B586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9B586C" w:rsidRDefault="002C1DFA" w:rsidP="009B586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9B586C" w:rsidRDefault="002C1DFA" w:rsidP="009B586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784D4E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7D50F3" w:rsidP="007D5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Подюкова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Лариса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Александровна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, старший специалист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2 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разряда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</w:t>
            </w:r>
            <w:r w:rsidR="007D5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Коми,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</w:t>
            </w:r>
            <w:proofErr w:type="gramStart"/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Федеральной</w:t>
            </w:r>
            <w:proofErr w:type="gramEnd"/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8C0D78" w:rsidRDefault="002C1DFA" w:rsidP="00122F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D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B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</w:t>
            </w:r>
            <w:r w:rsidR="007D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1DFA" w:rsidRPr="00884A6D" w:rsidRDefault="002C1DFA" w:rsidP="00270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13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5A437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  <w:proofErr w:type="gramEnd"/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624855" w:rsidRDefault="002C1DFA" w:rsidP="00624855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14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1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43455A" w:rsidRPr="0075572B" w:rsidRDefault="0043455A" w:rsidP="007D5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 w:rsidR="0016024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7D5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2C1DFA" w:rsidRPr="00884A6D" w:rsidRDefault="0043455A" w:rsidP="00160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с </w:t>
            </w:r>
            <w:r w:rsidR="0016024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7D5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16024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D50F3">
              <w:rPr>
                <w:rFonts w:ascii="Times New Roman" w:eastAsia="Calibri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2021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дате, месте и времени проведения второго этапа конкурса будет сообщено дополнительно, не позднее, чем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15 дней до его 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21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bookmarkEnd w:id="0"/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</w:t>
            </w:r>
            <w:r w:rsidR="002129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0A4BC2">
      <w:headerReference w:type="default" r:id="rId14"/>
      <w:footerReference w:type="default" r:id="rId15"/>
      <w:pgSz w:w="11906" w:h="16838"/>
      <w:pgMar w:top="1134" w:right="850" w:bottom="567" w:left="993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7B" w:rsidRDefault="00C65B7B" w:rsidP="000F68E5">
      <w:pPr>
        <w:spacing w:after="0" w:line="240" w:lineRule="auto"/>
      </w:pPr>
      <w:r>
        <w:separator/>
      </w:r>
    </w:p>
  </w:endnote>
  <w:endnote w:type="continuationSeparator" w:id="0">
    <w:p w:rsidR="00C65B7B" w:rsidRDefault="00C65B7B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A7" w:rsidRDefault="004340A7">
    <w:pPr>
      <w:pStyle w:val="a7"/>
      <w:jc w:val="right"/>
    </w:pPr>
  </w:p>
  <w:p w:rsidR="004340A7" w:rsidRDefault="004340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7B" w:rsidRDefault="00C65B7B" w:rsidP="000F68E5">
      <w:pPr>
        <w:spacing w:after="0" w:line="240" w:lineRule="auto"/>
      </w:pPr>
      <w:r>
        <w:separator/>
      </w:r>
    </w:p>
  </w:footnote>
  <w:footnote w:type="continuationSeparator" w:id="0">
    <w:p w:rsidR="00C65B7B" w:rsidRDefault="00C65B7B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40A7" w:rsidRPr="00C506EB" w:rsidRDefault="004340A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0243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40A7" w:rsidRDefault="004340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A463B0"/>
    <w:multiLevelType w:val="hybridMultilevel"/>
    <w:tmpl w:val="A38CAB14"/>
    <w:lvl w:ilvl="0" w:tplc="7144DB3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>
    <w:nsid w:val="52A42243"/>
    <w:multiLevelType w:val="hybridMultilevel"/>
    <w:tmpl w:val="C8A889C6"/>
    <w:lvl w:ilvl="0" w:tplc="51EEA37E">
      <w:start w:val="5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9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1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6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36096F"/>
    <w:multiLevelType w:val="hybridMultilevel"/>
    <w:tmpl w:val="51DCD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9"/>
  </w:num>
  <w:num w:numId="8">
    <w:abstractNumId w:val="5"/>
  </w:num>
  <w:num w:numId="9">
    <w:abstractNumId w:val="13"/>
  </w:num>
  <w:num w:numId="10">
    <w:abstractNumId w:val="28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2"/>
  </w:num>
  <w:num w:numId="17">
    <w:abstractNumId w:val="24"/>
  </w:num>
  <w:num w:numId="18">
    <w:abstractNumId w:val="26"/>
  </w:num>
  <w:num w:numId="19">
    <w:abstractNumId w:val="23"/>
  </w:num>
  <w:num w:numId="20">
    <w:abstractNumId w:val="0"/>
  </w:num>
  <w:num w:numId="21">
    <w:abstractNumId w:val="15"/>
  </w:num>
  <w:num w:numId="22">
    <w:abstractNumId w:val="2"/>
  </w:num>
  <w:num w:numId="23">
    <w:abstractNumId w:val="27"/>
  </w:num>
  <w:num w:numId="24">
    <w:abstractNumId w:val="25"/>
  </w:num>
  <w:num w:numId="25">
    <w:abstractNumId w:val="20"/>
  </w:num>
  <w:num w:numId="26">
    <w:abstractNumId w:val="21"/>
  </w:num>
  <w:num w:numId="27">
    <w:abstractNumId w:val="4"/>
  </w:num>
  <w:num w:numId="28">
    <w:abstractNumId w:val="29"/>
  </w:num>
  <w:num w:numId="29">
    <w:abstractNumId w:val="16"/>
  </w:num>
  <w:num w:numId="3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15314"/>
    <w:rsid w:val="000171D4"/>
    <w:rsid w:val="0002655F"/>
    <w:rsid w:val="00033849"/>
    <w:rsid w:val="00033865"/>
    <w:rsid w:val="0004289E"/>
    <w:rsid w:val="00061196"/>
    <w:rsid w:val="00076EF8"/>
    <w:rsid w:val="00085553"/>
    <w:rsid w:val="00086196"/>
    <w:rsid w:val="0009769F"/>
    <w:rsid w:val="00097AC4"/>
    <w:rsid w:val="000A130A"/>
    <w:rsid w:val="000A45AC"/>
    <w:rsid w:val="000A4BC2"/>
    <w:rsid w:val="000A73A4"/>
    <w:rsid w:val="000B53DA"/>
    <w:rsid w:val="000C21CF"/>
    <w:rsid w:val="000C32FA"/>
    <w:rsid w:val="000C65B8"/>
    <w:rsid w:val="000C6A18"/>
    <w:rsid w:val="000D127D"/>
    <w:rsid w:val="000D6DF8"/>
    <w:rsid w:val="000E2763"/>
    <w:rsid w:val="000F32BC"/>
    <w:rsid w:val="000F68E5"/>
    <w:rsid w:val="0010137C"/>
    <w:rsid w:val="001049B0"/>
    <w:rsid w:val="00112C62"/>
    <w:rsid w:val="00121C6D"/>
    <w:rsid w:val="00122FBF"/>
    <w:rsid w:val="00131F68"/>
    <w:rsid w:val="00135C06"/>
    <w:rsid w:val="00145852"/>
    <w:rsid w:val="001502AD"/>
    <w:rsid w:val="00153879"/>
    <w:rsid w:val="001561CF"/>
    <w:rsid w:val="00160243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129B9"/>
    <w:rsid w:val="00222C4C"/>
    <w:rsid w:val="0022562F"/>
    <w:rsid w:val="002271BF"/>
    <w:rsid w:val="0023034A"/>
    <w:rsid w:val="0023201E"/>
    <w:rsid w:val="002363D4"/>
    <w:rsid w:val="00240676"/>
    <w:rsid w:val="002420C8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33A1"/>
    <w:rsid w:val="00297330"/>
    <w:rsid w:val="002A57BC"/>
    <w:rsid w:val="002A7E2C"/>
    <w:rsid w:val="002B7702"/>
    <w:rsid w:val="002C055E"/>
    <w:rsid w:val="002C07F7"/>
    <w:rsid w:val="002C1376"/>
    <w:rsid w:val="002C1646"/>
    <w:rsid w:val="002C1DFA"/>
    <w:rsid w:val="002C3E47"/>
    <w:rsid w:val="002C434C"/>
    <w:rsid w:val="002C4E6A"/>
    <w:rsid w:val="002C4F53"/>
    <w:rsid w:val="002D04C1"/>
    <w:rsid w:val="002D63EA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40675"/>
    <w:rsid w:val="003523F5"/>
    <w:rsid w:val="00365501"/>
    <w:rsid w:val="0037016B"/>
    <w:rsid w:val="003706EF"/>
    <w:rsid w:val="0037233C"/>
    <w:rsid w:val="00376FDD"/>
    <w:rsid w:val="00392A6E"/>
    <w:rsid w:val="00394FC8"/>
    <w:rsid w:val="003A09A7"/>
    <w:rsid w:val="003A381B"/>
    <w:rsid w:val="003A3DBA"/>
    <w:rsid w:val="003A42A4"/>
    <w:rsid w:val="003A4560"/>
    <w:rsid w:val="003B15AE"/>
    <w:rsid w:val="003B2CCF"/>
    <w:rsid w:val="003C51AD"/>
    <w:rsid w:val="003C5925"/>
    <w:rsid w:val="003E49CF"/>
    <w:rsid w:val="003F6392"/>
    <w:rsid w:val="00412CB6"/>
    <w:rsid w:val="0041499F"/>
    <w:rsid w:val="00417532"/>
    <w:rsid w:val="004216F5"/>
    <w:rsid w:val="00432282"/>
    <w:rsid w:val="004323A5"/>
    <w:rsid w:val="004340A7"/>
    <w:rsid w:val="0043455A"/>
    <w:rsid w:val="0043571B"/>
    <w:rsid w:val="00443246"/>
    <w:rsid w:val="00444761"/>
    <w:rsid w:val="00444B19"/>
    <w:rsid w:val="004522AD"/>
    <w:rsid w:val="004551EA"/>
    <w:rsid w:val="00460851"/>
    <w:rsid w:val="00461FF3"/>
    <w:rsid w:val="00465DF3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48CA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208F5"/>
    <w:rsid w:val="005210C1"/>
    <w:rsid w:val="00522F36"/>
    <w:rsid w:val="0053543B"/>
    <w:rsid w:val="005361B2"/>
    <w:rsid w:val="00542763"/>
    <w:rsid w:val="0054436C"/>
    <w:rsid w:val="00552885"/>
    <w:rsid w:val="005574C2"/>
    <w:rsid w:val="00564F1D"/>
    <w:rsid w:val="00566C63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63A6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4855"/>
    <w:rsid w:val="00625365"/>
    <w:rsid w:val="00641BE9"/>
    <w:rsid w:val="0064784F"/>
    <w:rsid w:val="00661F04"/>
    <w:rsid w:val="00661F61"/>
    <w:rsid w:val="006708C6"/>
    <w:rsid w:val="00671A1C"/>
    <w:rsid w:val="00674397"/>
    <w:rsid w:val="006837BE"/>
    <w:rsid w:val="0068525F"/>
    <w:rsid w:val="00696E08"/>
    <w:rsid w:val="006A48B4"/>
    <w:rsid w:val="006B1AC4"/>
    <w:rsid w:val="006B1C71"/>
    <w:rsid w:val="006B6A9E"/>
    <w:rsid w:val="006B6C8E"/>
    <w:rsid w:val="006C0EF6"/>
    <w:rsid w:val="006C1435"/>
    <w:rsid w:val="006C66DD"/>
    <w:rsid w:val="006D147A"/>
    <w:rsid w:val="006E1E89"/>
    <w:rsid w:val="006E27B9"/>
    <w:rsid w:val="006E633C"/>
    <w:rsid w:val="006E6825"/>
    <w:rsid w:val="006E7ECA"/>
    <w:rsid w:val="00710317"/>
    <w:rsid w:val="00710B62"/>
    <w:rsid w:val="0071698F"/>
    <w:rsid w:val="00716C11"/>
    <w:rsid w:val="00724ABB"/>
    <w:rsid w:val="00725219"/>
    <w:rsid w:val="007267C9"/>
    <w:rsid w:val="00731E8F"/>
    <w:rsid w:val="00733911"/>
    <w:rsid w:val="00745313"/>
    <w:rsid w:val="0075572B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9086F"/>
    <w:rsid w:val="00793A17"/>
    <w:rsid w:val="007A0DFC"/>
    <w:rsid w:val="007A1BE5"/>
    <w:rsid w:val="007A212F"/>
    <w:rsid w:val="007A4B8F"/>
    <w:rsid w:val="007A5CA0"/>
    <w:rsid w:val="007A6153"/>
    <w:rsid w:val="007B2DA9"/>
    <w:rsid w:val="007B7723"/>
    <w:rsid w:val="007D0281"/>
    <w:rsid w:val="007D1C34"/>
    <w:rsid w:val="007D2555"/>
    <w:rsid w:val="007D50F3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A3BDF"/>
    <w:rsid w:val="008A4AC3"/>
    <w:rsid w:val="008A522D"/>
    <w:rsid w:val="008A532B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419C"/>
    <w:rsid w:val="00900603"/>
    <w:rsid w:val="00913557"/>
    <w:rsid w:val="00917236"/>
    <w:rsid w:val="00941115"/>
    <w:rsid w:val="00941E74"/>
    <w:rsid w:val="009470C3"/>
    <w:rsid w:val="009632CC"/>
    <w:rsid w:val="009725D9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B586C"/>
    <w:rsid w:val="009C4DE2"/>
    <w:rsid w:val="009E696E"/>
    <w:rsid w:val="009F25C5"/>
    <w:rsid w:val="009F2EE9"/>
    <w:rsid w:val="009F30A1"/>
    <w:rsid w:val="00A00249"/>
    <w:rsid w:val="00A041FF"/>
    <w:rsid w:val="00A05C2A"/>
    <w:rsid w:val="00A225B3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E3C1E"/>
    <w:rsid w:val="00AF1109"/>
    <w:rsid w:val="00AF15F6"/>
    <w:rsid w:val="00AF21A3"/>
    <w:rsid w:val="00AF3C1A"/>
    <w:rsid w:val="00AF701D"/>
    <w:rsid w:val="00B03CE2"/>
    <w:rsid w:val="00B043C3"/>
    <w:rsid w:val="00B11657"/>
    <w:rsid w:val="00B1268D"/>
    <w:rsid w:val="00B12693"/>
    <w:rsid w:val="00B131F1"/>
    <w:rsid w:val="00B169A9"/>
    <w:rsid w:val="00B17532"/>
    <w:rsid w:val="00B20EBC"/>
    <w:rsid w:val="00B25E0B"/>
    <w:rsid w:val="00B42AAE"/>
    <w:rsid w:val="00B4586E"/>
    <w:rsid w:val="00B520EF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7492"/>
    <w:rsid w:val="00BB7F82"/>
    <w:rsid w:val="00BC0769"/>
    <w:rsid w:val="00BC1559"/>
    <w:rsid w:val="00BC32E2"/>
    <w:rsid w:val="00BC4946"/>
    <w:rsid w:val="00BD6627"/>
    <w:rsid w:val="00BE1053"/>
    <w:rsid w:val="00BE16B5"/>
    <w:rsid w:val="00BE56D0"/>
    <w:rsid w:val="00BE72B0"/>
    <w:rsid w:val="00BF29CB"/>
    <w:rsid w:val="00BF2A8A"/>
    <w:rsid w:val="00BF467D"/>
    <w:rsid w:val="00BF6DF9"/>
    <w:rsid w:val="00BF729C"/>
    <w:rsid w:val="00C03755"/>
    <w:rsid w:val="00C076B9"/>
    <w:rsid w:val="00C12705"/>
    <w:rsid w:val="00C1273A"/>
    <w:rsid w:val="00C131C7"/>
    <w:rsid w:val="00C22E8C"/>
    <w:rsid w:val="00C24726"/>
    <w:rsid w:val="00C30D9C"/>
    <w:rsid w:val="00C37D37"/>
    <w:rsid w:val="00C506EB"/>
    <w:rsid w:val="00C51B99"/>
    <w:rsid w:val="00C52CB9"/>
    <w:rsid w:val="00C57C07"/>
    <w:rsid w:val="00C65B7B"/>
    <w:rsid w:val="00C72F4D"/>
    <w:rsid w:val="00C73441"/>
    <w:rsid w:val="00C74E43"/>
    <w:rsid w:val="00C821AA"/>
    <w:rsid w:val="00C84204"/>
    <w:rsid w:val="00C86782"/>
    <w:rsid w:val="00C929B8"/>
    <w:rsid w:val="00C97956"/>
    <w:rsid w:val="00CA2EE3"/>
    <w:rsid w:val="00CB31FD"/>
    <w:rsid w:val="00CB3829"/>
    <w:rsid w:val="00CB5D92"/>
    <w:rsid w:val="00CC6705"/>
    <w:rsid w:val="00CD3BCF"/>
    <w:rsid w:val="00CD3E15"/>
    <w:rsid w:val="00CD5D0A"/>
    <w:rsid w:val="00CE019A"/>
    <w:rsid w:val="00CE0ED0"/>
    <w:rsid w:val="00CE4F9C"/>
    <w:rsid w:val="00CF0CEB"/>
    <w:rsid w:val="00D00F71"/>
    <w:rsid w:val="00D13AEB"/>
    <w:rsid w:val="00D13F81"/>
    <w:rsid w:val="00D20D4D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47583"/>
    <w:rsid w:val="00D55FFB"/>
    <w:rsid w:val="00D56205"/>
    <w:rsid w:val="00D56D36"/>
    <w:rsid w:val="00D56F0B"/>
    <w:rsid w:val="00D867DA"/>
    <w:rsid w:val="00D914A2"/>
    <w:rsid w:val="00D95373"/>
    <w:rsid w:val="00DA177E"/>
    <w:rsid w:val="00DA1E81"/>
    <w:rsid w:val="00DB2AAC"/>
    <w:rsid w:val="00DB37CE"/>
    <w:rsid w:val="00DB3AFB"/>
    <w:rsid w:val="00DC03BE"/>
    <w:rsid w:val="00DC1372"/>
    <w:rsid w:val="00DC34DC"/>
    <w:rsid w:val="00DC3FDD"/>
    <w:rsid w:val="00DC462D"/>
    <w:rsid w:val="00DC5158"/>
    <w:rsid w:val="00DC6C9A"/>
    <w:rsid w:val="00DD54A8"/>
    <w:rsid w:val="00DE1A8D"/>
    <w:rsid w:val="00DE29E7"/>
    <w:rsid w:val="00DE6E65"/>
    <w:rsid w:val="00DF5C86"/>
    <w:rsid w:val="00DF7DDD"/>
    <w:rsid w:val="00E01B38"/>
    <w:rsid w:val="00E10743"/>
    <w:rsid w:val="00E11B8D"/>
    <w:rsid w:val="00E132E6"/>
    <w:rsid w:val="00E136BA"/>
    <w:rsid w:val="00E17D28"/>
    <w:rsid w:val="00E254A8"/>
    <w:rsid w:val="00E275ED"/>
    <w:rsid w:val="00E53D07"/>
    <w:rsid w:val="00E57707"/>
    <w:rsid w:val="00E6239E"/>
    <w:rsid w:val="00E65BC7"/>
    <w:rsid w:val="00E70981"/>
    <w:rsid w:val="00E93E65"/>
    <w:rsid w:val="00EA0F04"/>
    <w:rsid w:val="00EA1988"/>
    <w:rsid w:val="00EA1F7A"/>
    <w:rsid w:val="00EB6F4E"/>
    <w:rsid w:val="00EC7D5E"/>
    <w:rsid w:val="00ED448E"/>
    <w:rsid w:val="00EE618E"/>
    <w:rsid w:val="00EF4664"/>
    <w:rsid w:val="00EF6FCF"/>
    <w:rsid w:val="00EF79F0"/>
    <w:rsid w:val="00EF7F7C"/>
    <w:rsid w:val="00F0664B"/>
    <w:rsid w:val="00F10DCB"/>
    <w:rsid w:val="00F12990"/>
    <w:rsid w:val="00F2396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dry@pech.gosnadzo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B5C80F075AEEE4B9002565174E2AD85B2521774C565002166691DAJ9NA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B5C80F075AEEE4B9002565174E2AD8522E267746540D081E3F9DD89DJ2N7P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8B5C80F075AEEE4B9002565174E2AD8512423724E0B5A0A4F6A93JDND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B5C80F075AEEE4B9002565174E2AD8522E267746540D081E3F9DD89D27052A4090E0A8E5DF5952J5N3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68463-8A2F-4E1D-8788-BA658FFE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5828</Words>
  <Characters>33225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38976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Афанасьева Ирина Валерьевна</cp:lastModifiedBy>
  <cp:revision>3</cp:revision>
  <cp:lastPrinted>2019-09-16T08:16:00Z</cp:lastPrinted>
  <dcterms:created xsi:type="dcterms:W3CDTF">2021-08-12T10:59:00Z</dcterms:created>
  <dcterms:modified xsi:type="dcterms:W3CDTF">2021-08-13T05:47:00Z</dcterms:modified>
</cp:coreProperties>
</file>